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05BA" w:rsidRDefault="007005BA" w:rsidP="007005BA">
      <w:pPr>
        <w:spacing w:line="480" w:lineRule="exact"/>
        <w:jc w:val="left"/>
        <w:rPr>
          <w:rFonts w:ascii="仿宋" w:eastAsia="仿宋" w:hAnsi="仿宋" w:cs="仿宋"/>
          <w:b/>
          <w:bCs/>
          <w:sz w:val="40"/>
          <w:szCs w:val="40"/>
        </w:rPr>
      </w:pPr>
      <w:r>
        <w:rPr>
          <w:rFonts w:ascii="仿宋" w:eastAsia="仿宋" w:hAnsi="仿宋" w:cs="仿宋" w:hint="eastAsia"/>
          <w:b/>
          <w:bCs/>
          <w:sz w:val="40"/>
          <w:szCs w:val="40"/>
        </w:rPr>
        <w:t>附件1</w:t>
      </w:r>
    </w:p>
    <w:p w:rsidR="001D41ED" w:rsidRPr="002431F0" w:rsidRDefault="001D41ED" w:rsidP="001D41ED">
      <w:pPr>
        <w:spacing w:line="480" w:lineRule="exact"/>
        <w:jc w:val="center"/>
        <w:rPr>
          <w:rFonts w:ascii="仿宋" w:eastAsia="仿宋" w:hAnsi="仿宋" w:cs="仿宋"/>
          <w:b/>
          <w:bCs/>
          <w:sz w:val="40"/>
          <w:szCs w:val="40"/>
        </w:rPr>
      </w:pPr>
      <w:r w:rsidRPr="002431F0">
        <w:rPr>
          <w:rFonts w:ascii="仿宋" w:eastAsia="仿宋" w:hAnsi="仿宋" w:cs="仿宋" w:hint="eastAsia"/>
          <w:b/>
          <w:bCs/>
          <w:sz w:val="40"/>
          <w:szCs w:val="40"/>
        </w:rPr>
        <w:t>山东科技大学</w:t>
      </w:r>
    </w:p>
    <w:p w:rsidR="001D41ED" w:rsidRPr="002431F0" w:rsidRDefault="001D41ED" w:rsidP="001D41ED">
      <w:pPr>
        <w:spacing w:beforeLines="50" w:before="156" w:line="480" w:lineRule="exact"/>
        <w:jc w:val="center"/>
        <w:rPr>
          <w:rFonts w:ascii="仿宋" w:eastAsia="仿宋" w:hAnsi="仿宋" w:cs="仿宋"/>
          <w:b/>
          <w:bCs/>
          <w:sz w:val="36"/>
          <w:szCs w:val="36"/>
        </w:rPr>
      </w:pPr>
      <w:r w:rsidRPr="002431F0">
        <w:rPr>
          <w:rFonts w:ascii="仿宋" w:eastAsia="仿宋" w:hAnsi="仿宋" w:cs="仿宋" w:hint="eastAsia"/>
          <w:b/>
          <w:bCs/>
          <w:sz w:val="40"/>
          <w:szCs w:val="40"/>
        </w:rPr>
        <w:t>第五届辅导员素质能力大赛方案</w:t>
      </w:r>
    </w:p>
    <w:p w:rsidR="001D41ED" w:rsidRPr="002431F0" w:rsidRDefault="001D41ED" w:rsidP="001D41ED">
      <w:pPr>
        <w:spacing w:line="610" w:lineRule="exact"/>
        <w:ind w:firstLineChars="200" w:firstLine="643"/>
        <w:rPr>
          <w:rFonts w:ascii="仿宋_GB2312" w:eastAsia="仿宋_GB2312"/>
          <w:b/>
          <w:sz w:val="32"/>
          <w:szCs w:val="32"/>
        </w:rPr>
      </w:pPr>
      <w:r w:rsidRPr="002431F0">
        <w:rPr>
          <w:rFonts w:ascii="仿宋_GB2312" w:eastAsia="仿宋_GB2312" w:hint="eastAsia"/>
          <w:b/>
          <w:sz w:val="32"/>
          <w:szCs w:val="32"/>
        </w:rPr>
        <w:t>一、指导思想</w:t>
      </w:r>
    </w:p>
    <w:p w:rsidR="001D41ED" w:rsidRPr="002431F0" w:rsidRDefault="001D41ED" w:rsidP="001D41ED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2431F0">
        <w:rPr>
          <w:rFonts w:ascii="仿宋_GB2312" w:eastAsia="仿宋_GB2312" w:hint="eastAsia"/>
          <w:sz w:val="32"/>
          <w:szCs w:val="32"/>
        </w:rPr>
        <w:t>为深入</w:t>
      </w:r>
      <w:r w:rsidRPr="002431F0">
        <w:rPr>
          <w:rFonts w:ascii="仿宋_GB2312" w:eastAsia="仿宋_GB2312"/>
          <w:sz w:val="32"/>
          <w:szCs w:val="32"/>
        </w:rPr>
        <w:t>学习贯彻习近平新时代中国特色社会主义思想和党的十九大精神，全面</w:t>
      </w:r>
      <w:r w:rsidRPr="002431F0">
        <w:rPr>
          <w:rFonts w:ascii="仿宋_GB2312" w:eastAsia="仿宋_GB2312" w:hint="eastAsia"/>
          <w:sz w:val="32"/>
          <w:szCs w:val="32"/>
        </w:rPr>
        <w:t>贯彻落实全国全省高校思想政治工作会议精神，深入</w:t>
      </w:r>
      <w:r w:rsidRPr="002431F0">
        <w:rPr>
          <w:rFonts w:ascii="仿宋_GB2312" w:eastAsia="仿宋_GB2312"/>
          <w:sz w:val="32"/>
          <w:szCs w:val="32"/>
        </w:rPr>
        <w:t>贯彻</w:t>
      </w:r>
      <w:r w:rsidRPr="002431F0">
        <w:rPr>
          <w:rFonts w:ascii="仿宋_GB2312" w:eastAsia="仿宋_GB2312" w:hAnsi="宋体" w:cs="宋体" w:hint="eastAsia"/>
          <w:kern w:val="0"/>
          <w:sz w:val="32"/>
          <w:szCs w:val="32"/>
        </w:rPr>
        <w:t>落实学校第三次党代会精神，</w:t>
      </w:r>
      <w:r w:rsidRPr="002431F0">
        <w:rPr>
          <w:rFonts w:ascii="仿宋_GB2312" w:eastAsia="仿宋_GB2312" w:hint="eastAsia"/>
          <w:sz w:val="32"/>
          <w:szCs w:val="32"/>
        </w:rPr>
        <w:t>根据</w:t>
      </w:r>
      <w:r w:rsidRPr="002431F0">
        <w:rPr>
          <w:rFonts w:ascii="仿宋_GB2312" w:eastAsia="仿宋_GB2312"/>
          <w:sz w:val="32"/>
          <w:szCs w:val="32"/>
        </w:rPr>
        <w:t>《</w:t>
      </w:r>
      <w:r w:rsidRPr="002431F0">
        <w:rPr>
          <w:rFonts w:ascii="仿宋_GB2312" w:eastAsia="仿宋_GB2312" w:hint="eastAsia"/>
          <w:sz w:val="32"/>
          <w:szCs w:val="32"/>
        </w:rPr>
        <w:t>普通</w:t>
      </w:r>
      <w:r w:rsidRPr="002431F0">
        <w:rPr>
          <w:rFonts w:ascii="仿宋_GB2312" w:eastAsia="仿宋_GB2312"/>
          <w:sz w:val="32"/>
          <w:szCs w:val="32"/>
        </w:rPr>
        <w:t>高等学校辅导员队伍建设规定》</w:t>
      </w:r>
      <w:r w:rsidRPr="002431F0">
        <w:rPr>
          <w:rFonts w:ascii="仿宋_GB2312" w:eastAsia="仿宋_GB2312" w:hint="eastAsia"/>
          <w:sz w:val="32"/>
          <w:szCs w:val="32"/>
        </w:rPr>
        <w:t>《高等</w:t>
      </w:r>
      <w:r w:rsidRPr="002431F0">
        <w:rPr>
          <w:rFonts w:ascii="仿宋_GB2312" w:eastAsia="仿宋_GB2312"/>
          <w:sz w:val="32"/>
          <w:szCs w:val="32"/>
        </w:rPr>
        <w:t>学校</w:t>
      </w:r>
      <w:r w:rsidRPr="002431F0">
        <w:rPr>
          <w:rFonts w:ascii="仿宋_GB2312" w:eastAsia="仿宋_GB2312" w:hint="eastAsia"/>
          <w:sz w:val="32"/>
          <w:szCs w:val="32"/>
        </w:rPr>
        <w:t>辅导员</w:t>
      </w:r>
      <w:r w:rsidRPr="002431F0">
        <w:rPr>
          <w:rFonts w:ascii="仿宋_GB2312" w:eastAsia="仿宋_GB2312"/>
          <w:sz w:val="32"/>
          <w:szCs w:val="32"/>
        </w:rPr>
        <w:t>职业能力标准（</w:t>
      </w:r>
      <w:r w:rsidRPr="002431F0">
        <w:rPr>
          <w:rFonts w:ascii="仿宋_GB2312" w:eastAsia="仿宋_GB2312" w:hint="eastAsia"/>
          <w:sz w:val="32"/>
          <w:szCs w:val="32"/>
        </w:rPr>
        <w:t>暂行</w:t>
      </w:r>
      <w:r w:rsidRPr="002431F0">
        <w:rPr>
          <w:rFonts w:ascii="仿宋_GB2312" w:eastAsia="仿宋_GB2312"/>
          <w:sz w:val="32"/>
          <w:szCs w:val="32"/>
        </w:rPr>
        <w:t>）</w:t>
      </w:r>
      <w:r w:rsidRPr="002431F0">
        <w:rPr>
          <w:rFonts w:ascii="仿宋_GB2312" w:eastAsia="仿宋_GB2312" w:hint="eastAsia"/>
          <w:sz w:val="32"/>
          <w:szCs w:val="32"/>
        </w:rPr>
        <w:t>》《</w:t>
      </w:r>
      <w:r w:rsidRPr="002431F0">
        <w:rPr>
          <w:rFonts w:ascii="仿宋_GB2312" w:eastAsia="仿宋_GB2312" w:hAnsi="仿宋" w:hint="eastAsia"/>
          <w:kern w:val="0"/>
          <w:sz w:val="32"/>
          <w:szCs w:val="32"/>
        </w:rPr>
        <w:t>关于加强新时代全省高校辅导员队伍建设的意见</w:t>
      </w:r>
      <w:r w:rsidRPr="002431F0">
        <w:rPr>
          <w:rFonts w:ascii="仿宋_GB2312" w:eastAsia="仿宋_GB2312" w:hint="eastAsia"/>
          <w:sz w:val="32"/>
          <w:szCs w:val="32"/>
        </w:rPr>
        <w:t>》要求</w:t>
      </w:r>
      <w:r w:rsidRPr="002431F0">
        <w:rPr>
          <w:rFonts w:ascii="仿宋_GB2312" w:eastAsia="仿宋_GB2312"/>
          <w:sz w:val="32"/>
          <w:szCs w:val="32"/>
        </w:rPr>
        <w:t>，突出以赛代练</w:t>
      </w:r>
      <w:r w:rsidRPr="002431F0">
        <w:rPr>
          <w:rFonts w:ascii="仿宋_GB2312" w:eastAsia="仿宋_GB2312" w:hint="eastAsia"/>
          <w:sz w:val="32"/>
          <w:szCs w:val="32"/>
        </w:rPr>
        <w:t>、</w:t>
      </w:r>
      <w:r w:rsidRPr="002431F0">
        <w:rPr>
          <w:rFonts w:ascii="仿宋_GB2312" w:eastAsia="仿宋_GB2312"/>
          <w:sz w:val="32"/>
          <w:szCs w:val="32"/>
        </w:rPr>
        <w:t>以赛代训，强化以赛促学、以赛促建</w:t>
      </w:r>
      <w:r w:rsidRPr="002431F0">
        <w:rPr>
          <w:rFonts w:ascii="仿宋_GB2312" w:eastAsia="仿宋_GB2312" w:hint="eastAsia"/>
          <w:sz w:val="32"/>
          <w:szCs w:val="32"/>
        </w:rPr>
        <w:t>，</w:t>
      </w:r>
      <w:r w:rsidRPr="002431F0">
        <w:rPr>
          <w:rFonts w:ascii="仿宋_GB2312" w:eastAsia="仿宋_GB2312"/>
          <w:sz w:val="32"/>
          <w:szCs w:val="32"/>
        </w:rPr>
        <w:t>不断提升高校辅导员的理论水平、专业素养和综合能力，全面提高辅导员工作的针对性和亲和力，促进辅导员队伍专业化职业化发展</w:t>
      </w:r>
      <w:r w:rsidRPr="002431F0">
        <w:rPr>
          <w:rFonts w:ascii="仿宋_GB2312" w:eastAsia="仿宋_GB2312" w:hint="eastAsia"/>
          <w:sz w:val="32"/>
          <w:szCs w:val="32"/>
        </w:rPr>
        <w:t>。</w:t>
      </w:r>
    </w:p>
    <w:p w:rsidR="001D41ED" w:rsidRPr="002431F0" w:rsidRDefault="001D41ED" w:rsidP="001D41ED">
      <w:pPr>
        <w:spacing w:line="610" w:lineRule="exact"/>
        <w:ind w:firstLineChars="200" w:firstLine="643"/>
        <w:rPr>
          <w:rFonts w:ascii="仿宋_GB2312" w:eastAsia="仿宋_GB2312"/>
          <w:b/>
          <w:sz w:val="32"/>
          <w:szCs w:val="32"/>
        </w:rPr>
      </w:pPr>
      <w:r w:rsidRPr="002431F0">
        <w:rPr>
          <w:rFonts w:ascii="仿宋_GB2312" w:eastAsia="仿宋_GB2312" w:hint="eastAsia"/>
          <w:b/>
          <w:sz w:val="32"/>
          <w:szCs w:val="32"/>
        </w:rPr>
        <w:t>二、比赛项目</w:t>
      </w:r>
    </w:p>
    <w:p w:rsidR="001D41ED" w:rsidRPr="002431F0" w:rsidRDefault="001D41ED" w:rsidP="001D41ED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2431F0">
        <w:rPr>
          <w:rFonts w:ascii="仿宋_GB2312" w:eastAsia="仿宋_GB2312" w:hint="eastAsia"/>
          <w:sz w:val="32"/>
          <w:szCs w:val="32"/>
        </w:rPr>
        <w:t>比赛由基础知识测试、网文写作、</w:t>
      </w:r>
      <w:r w:rsidRPr="002431F0">
        <w:rPr>
          <w:rFonts w:ascii="仿宋_GB2312" w:eastAsia="仿宋_GB2312" w:hAnsi="宋体" w:cs="宋体" w:hint="eastAsia"/>
          <w:sz w:val="32"/>
          <w:szCs w:val="32"/>
        </w:rPr>
        <w:t>学生工作体系建设经验交流</w:t>
      </w:r>
      <w:r w:rsidRPr="002431F0">
        <w:rPr>
          <w:rFonts w:ascii="仿宋_GB2312" w:eastAsia="仿宋_GB2312" w:hint="eastAsia"/>
          <w:sz w:val="32"/>
          <w:szCs w:val="32"/>
        </w:rPr>
        <w:t>、素质拓展</w:t>
      </w:r>
      <w:r w:rsidRPr="002431F0">
        <w:rPr>
          <w:rFonts w:ascii="仿宋_GB2312" w:eastAsia="仿宋_GB2312"/>
          <w:sz w:val="32"/>
          <w:szCs w:val="32"/>
        </w:rPr>
        <w:t>、</w:t>
      </w:r>
      <w:r w:rsidRPr="002431F0">
        <w:rPr>
          <w:rFonts w:ascii="仿宋_GB2312" w:eastAsia="仿宋_GB2312" w:hint="eastAsia"/>
          <w:sz w:val="32"/>
          <w:szCs w:val="32"/>
        </w:rPr>
        <w:t>案例分析、理论宣讲</w:t>
      </w:r>
      <w:r>
        <w:rPr>
          <w:rFonts w:ascii="仿宋_GB2312" w:eastAsia="仿宋_GB2312" w:hint="eastAsia"/>
          <w:sz w:val="32"/>
          <w:szCs w:val="32"/>
        </w:rPr>
        <w:t>、</w:t>
      </w:r>
      <w:r w:rsidRPr="002431F0">
        <w:rPr>
          <w:rFonts w:ascii="仿宋_GB2312" w:eastAsia="仿宋_GB2312" w:hint="eastAsia"/>
          <w:sz w:val="32"/>
          <w:szCs w:val="32"/>
        </w:rPr>
        <w:t>谈心谈话</w:t>
      </w:r>
      <w:r>
        <w:rPr>
          <w:rFonts w:ascii="仿宋_GB2312" w:eastAsia="仿宋_GB2312" w:hint="eastAsia"/>
          <w:sz w:val="32"/>
          <w:szCs w:val="32"/>
        </w:rPr>
        <w:t>和</w:t>
      </w:r>
      <w:r w:rsidRPr="002431F0">
        <w:rPr>
          <w:rFonts w:ascii="仿宋_GB2312" w:eastAsia="仿宋_GB2312"/>
          <w:sz w:val="32"/>
          <w:szCs w:val="32"/>
        </w:rPr>
        <w:t>班情熟知</w:t>
      </w:r>
      <w:r w:rsidRPr="002431F0">
        <w:rPr>
          <w:rFonts w:ascii="仿宋_GB2312" w:eastAsia="仿宋_GB2312" w:hint="eastAsia"/>
          <w:sz w:val="32"/>
          <w:szCs w:val="32"/>
        </w:rPr>
        <w:t>等环节组成。</w:t>
      </w:r>
    </w:p>
    <w:p w:rsidR="001D41ED" w:rsidRDefault="001D41ED" w:rsidP="001D41ED">
      <w:pPr>
        <w:spacing w:line="560" w:lineRule="exact"/>
        <w:ind w:firstLineChars="200" w:firstLine="643"/>
        <w:rPr>
          <w:rFonts w:ascii="仿宋_GB2312" w:eastAsia="仿宋_GB2312"/>
          <w:sz w:val="32"/>
          <w:szCs w:val="32"/>
        </w:rPr>
      </w:pPr>
      <w:r w:rsidRPr="00EB0907">
        <w:rPr>
          <w:rFonts w:ascii="仿宋_GB2312" w:eastAsia="仿宋_GB2312"/>
          <w:b/>
          <w:sz w:val="32"/>
          <w:szCs w:val="32"/>
        </w:rPr>
        <w:t>1.</w:t>
      </w:r>
      <w:r w:rsidRPr="00EB0907">
        <w:rPr>
          <w:rFonts w:ascii="仿宋_GB2312" w:eastAsia="仿宋_GB2312" w:hint="eastAsia"/>
          <w:b/>
          <w:sz w:val="32"/>
          <w:szCs w:val="32"/>
        </w:rPr>
        <w:t>基础知识测试。</w:t>
      </w:r>
      <w:r w:rsidRPr="002431F0">
        <w:rPr>
          <w:rFonts w:ascii="仿宋_GB2312" w:eastAsia="仿宋_GB2312" w:hint="eastAsia"/>
          <w:sz w:val="32"/>
          <w:szCs w:val="32"/>
        </w:rPr>
        <w:t>采用</w:t>
      </w:r>
      <w:r>
        <w:rPr>
          <w:rFonts w:ascii="仿宋_GB2312" w:eastAsia="仿宋_GB2312" w:hint="eastAsia"/>
          <w:sz w:val="32"/>
          <w:szCs w:val="32"/>
        </w:rPr>
        <w:t>线</w:t>
      </w:r>
      <w:r w:rsidRPr="002431F0">
        <w:rPr>
          <w:rFonts w:ascii="仿宋_GB2312" w:eastAsia="仿宋_GB2312" w:hint="eastAsia"/>
          <w:sz w:val="32"/>
          <w:szCs w:val="32"/>
        </w:rPr>
        <w:t>上答题的</w:t>
      </w:r>
      <w:r w:rsidRPr="002431F0">
        <w:rPr>
          <w:rFonts w:ascii="仿宋_GB2312" w:eastAsia="仿宋_GB2312"/>
          <w:sz w:val="32"/>
          <w:szCs w:val="32"/>
        </w:rPr>
        <w:t>方式</w:t>
      </w:r>
      <w:r w:rsidRPr="002431F0">
        <w:rPr>
          <w:rFonts w:ascii="仿宋_GB2312" w:eastAsia="仿宋_GB2312" w:hint="eastAsia"/>
          <w:sz w:val="32"/>
          <w:szCs w:val="32"/>
        </w:rPr>
        <w:t>进行，主要考察辅导员对相关知识的掌握程度以及</w:t>
      </w:r>
      <w:r w:rsidRPr="002431F0">
        <w:rPr>
          <w:rFonts w:ascii="仿宋_GB2312" w:eastAsia="仿宋_GB2312"/>
          <w:sz w:val="32"/>
          <w:szCs w:val="32"/>
        </w:rPr>
        <w:t>理解分析信息和解决问题的能力</w:t>
      </w:r>
      <w:r w:rsidRPr="002431F0">
        <w:rPr>
          <w:rFonts w:ascii="仿宋_GB2312" w:eastAsia="仿宋_GB2312" w:hint="eastAsia"/>
          <w:sz w:val="32"/>
          <w:szCs w:val="32"/>
        </w:rPr>
        <w:t>。基础知识测试内容由两部分构成，第一部分主要包括马克思主义理论、习近平</w:t>
      </w:r>
      <w:r w:rsidRPr="002431F0">
        <w:rPr>
          <w:rFonts w:ascii="仿宋_GB2312" w:eastAsia="仿宋_GB2312"/>
          <w:sz w:val="32"/>
          <w:szCs w:val="32"/>
        </w:rPr>
        <w:t>新时代中国</w:t>
      </w:r>
      <w:r w:rsidRPr="002431F0">
        <w:rPr>
          <w:rFonts w:ascii="仿宋_GB2312" w:eastAsia="仿宋_GB2312" w:hint="eastAsia"/>
          <w:sz w:val="32"/>
          <w:szCs w:val="32"/>
        </w:rPr>
        <w:t>特色</w:t>
      </w:r>
      <w:r w:rsidRPr="002431F0">
        <w:rPr>
          <w:rFonts w:ascii="仿宋_GB2312" w:eastAsia="仿宋_GB2312"/>
          <w:sz w:val="32"/>
          <w:szCs w:val="32"/>
        </w:rPr>
        <w:t>社会主义思想</w:t>
      </w:r>
      <w:r w:rsidRPr="002431F0">
        <w:rPr>
          <w:rFonts w:ascii="仿宋_GB2312" w:eastAsia="仿宋_GB2312" w:hint="eastAsia"/>
          <w:sz w:val="32"/>
          <w:szCs w:val="32"/>
        </w:rPr>
        <w:t>、党</w:t>
      </w:r>
      <w:r w:rsidRPr="002431F0">
        <w:rPr>
          <w:rFonts w:ascii="仿宋_GB2312" w:eastAsia="仿宋_GB2312"/>
          <w:sz w:val="32"/>
          <w:szCs w:val="32"/>
        </w:rPr>
        <w:t>的十九大精神、全国</w:t>
      </w:r>
      <w:r w:rsidRPr="002431F0">
        <w:rPr>
          <w:rFonts w:ascii="仿宋_GB2312" w:eastAsia="仿宋_GB2312" w:hint="eastAsia"/>
          <w:sz w:val="32"/>
          <w:szCs w:val="32"/>
        </w:rPr>
        <w:t>全省</w:t>
      </w:r>
      <w:r w:rsidRPr="002431F0">
        <w:rPr>
          <w:rFonts w:ascii="仿宋_GB2312" w:eastAsia="仿宋_GB2312"/>
          <w:sz w:val="32"/>
          <w:szCs w:val="32"/>
        </w:rPr>
        <w:t>高校思想政治工作会议精神、《</w:t>
      </w:r>
      <w:r w:rsidRPr="002431F0">
        <w:rPr>
          <w:rFonts w:ascii="仿宋_GB2312" w:eastAsia="仿宋_GB2312" w:hint="eastAsia"/>
          <w:sz w:val="32"/>
          <w:szCs w:val="32"/>
        </w:rPr>
        <w:t>普通</w:t>
      </w:r>
      <w:r w:rsidRPr="002431F0">
        <w:rPr>
          <w:rFonts w:ascii="仿宋_GB2312" w:eastAsia="仿宋_GB2312"/>
          <w:sz w:val="32"/>
          <w:szCs w:val="32"/>
        </w:rPr>
        <w:t>高等学校辅导员队伍</w:t>
      </w:r>
      <w:r w:rsidRPr="002431F0">
        <w:rPr>
          <w:rFonts w:ascii="仿宋_GB2312" w:eastAsia="仿宋_GB2312" w:hint="eastAsia"/>
          <w:sz w:val="32"/>
          <w:szCs w:val="32"/>
        </w:rPr>
        <w:t>建设</w:t>
      </w:r>
      <w:r w:rsidRPr="002431F0">
        <w:rPr>
          <w:rFonts w:ascii="仿宋_GB2312" w:eastAsia="仿宋_GB2312"/>
          <w:sz w:val="32"/>
          <w:szCs w:val="32"/>
        </w:rPr>
        <w:t>规定》</w:t>
      </w:r>
      <w:r w:rsidRPr="002431F0">
        <w:rPr>
          <w:rFonts w:ascii="仿宋_GB2312" w:eastAsia="仿宋_GB2312" w:hint="eastAsia"/>
          <w:sz w:val="32"/>
          <w:szCs w:val="32"/>
        </w:rPr>
        <w:t>(教育部</w:t>
      </w:r>
      <w:r w:rsidRPr="002431F0">
        <w:rPr>
          <w:rFonts w:ascii="仿宋_GB2312" w:eastAsia="仿宋_GB2312"/>
          <w:sz w:val="32"/>
          <w:szCs w:val="32"/>
        </w:rPr>
        <w:t>第</w:t>
      </w:r>
      <w:r w:rsidRPr="002431F0">
        <w:rPr>
          <w:rFonts w:ascii="仿宋_GB2312" w:eastAsia="仿宋_GB2312" w:hint="eastAsia"/>
          <w:sz w:val="32"/>
          <w:szCs w:val="32"/>
        </w:rPr>
        <w:t>43号令)、《高校</w:t>
      </w:r>
      <w:r w:rsidRPr="002431F0">
        <w:rPr>
          <w:rFonts w:ascii="仿宋_GB2312" w:eastAsia="仿宋_GB2312"/>
          <w:sz w:val="32"/>
          <w:szCs w:val="32"/>
        </w:rPr>
        <w:t>思想政治工作质量提升工程实施纲要</w:t>
      </w:r>
      <w:r w:rsidRPr="002431F0">
        <w:rPr>
          <w:rFonts w:ascii="仿宋_GB2312" w:eastAsia="仿宋_GB2312" w:hint="eastAsia"/>
          <w:sz w:val="32"/>
          <w:szCs w:val="32"/>
        </w:rPr>
        <w:t>》（教党〔2017〕62号）、</w:t>
      </w:r>
      <w:r w:rsidRPr="002431F0">
        <w:rPr>
          <w:rFonts w:ascii="仿宋_GB2312" w:eastAsia="仿宋_GB2312" w:hint="eastAsia"/>
          <w:sz w:val="32"/>
          <w:szCs w:val="32"/>
        </w:rPr>
        <w:lastRenderedPageBreak/>
        <w:t>《高等</w:t>
      </w:r>
      <w:r w:rsidRPr="002431F0">
        <w:rPr>
          <w:rFonts w:ascii="仿宋_GB2312" w:eastAsia="仿宋_GB2312"/>
          <w:sz w:val="32"/>
          <w:szCs w:val="32"/>
        </w:rPr>
        <w:t>学校辅导员职业能力标准</w:t>
      </w:r>
      <w:r w:rsidRPr="002431F0">
        <w:rPr>
          <w:rFonts w:ascii="仿宋_GB2312" w:eastAsia="仿宋_GB2312" w:hint="eastAsia"/>
          <w:sz w:val="32"/>
          <w:szCs w:val="32"/>
        </w:rPr>
        <w:t>（暂行）》（教思政[2014]2号）、《</w:t>
      </w:r>
      <w:r w:rsidRPr="002431F0">
        <w:rPr>
          <w:rFonts w:ascii="仿宋_GB2312" w:eastAsia="仿宋_GB2312" w:hAnsi="仿宋" w:hint="eastAsia"/>
          <w:kern w:val="0"/>
          <w:sz w:val="32"/>
          <w:szCs w:val="32"/>
        </w:rPr>
        <w:t>关于加强新时代全省高校辅导员队伍建设的意见</w:t>
      </w:r>
      <w:r w:rsidRPr="002431F0">
        <w:rPr>
          <w:rFonts w:ascii="仿宋_GB2312" w:eastAsia="仿宋_GB2312" w:hint="eastAsia"/>
          <w:sz w:val="32"/>
          <w:szCs w:val="32"/>
        </w:rPr>
        <w:t>》</w:t>
      </w:r>
      <w:r w:rsidRPr="002431F0">
        <w:rPr>
          <w:rFonts w:ascii="仿宋_GB2312" w:eastAsia="仿宋_GB2312" w:hAnsi="仿宋" w:hint="eastAsia"/>
          <w:kern w:val="0"/>
          <w:sz w:val="32"/>
          <w:szCs w:val="32"/>
        </w:rPr>
        <w:t>（鲁教工委发〔2019〕3号）、</w:t>
      </w:r>
      <w:r w:rsidRPr="002431F0">
        <w:rPr>
          <w:rFonts w:ascii="仿宋_GB2312" w:eastAsia="仿宋_GB2312" w:hint="eastAsia"/>
          <w:sz w:val="32"/>
          <w:szCs w:val="32"/>
        </w:rPr>
        <w:t>思想政治教育专业知识、相关法律法规知识，中央、省委关于</w:t>
      </w:r>
      <w:r w:rsidRPr="002431F0">
        <w:rPr>
          <w:rFonts w:ascii="仿宋_GB2312" w:eastAsia="仿宋_GB2312"/>
          <w:sz w:val="32"/>
          <w:szCs w:val="32"/>
        </w:rPr>
        <w:t>加强和改进</w:t>
      </w:r>
      <w:r w:rsidRPr="002431F0">
        <w:rPr>
          <w:rFonts w:ascii="仿宋_GB2312" w:eastAsia="仿宋_GB2312" w:hint="eastAsia"/>
          <w:sz w:val="32"/>
          <w:szCs w:val="32"/>
        </w:rPr>
        <w:t>大学生思想政治教育领域重要文件等;</w:t>
      </w:r>
      <w:r>
        <w:rPr>
          <w:rFonts w:ascii="仿宋_GB2312" w:eastAsia="仿宋_GB2312" w:hint="eastAsia"/>
          <w:sz w:val="32"/>
          <w:szCs w:val="32"/>
        </w:rPr>
        <w:t>第二部分主要包括我校</w:t>
      </w:r>
      <w:r w:rsidRPr="002431F0">
        <w:rPr>
          <w:rFonts w:ascii="仿宋_GB2312" w:eastAsia="仿宋_GB2312" w:hint="eastAsia"/>
          <w:sz w:val="32"/>
          <w:szCs w:val="32"/>
        </w:rPr>
        <w:t>学生</w:t>
      </w:r>
      <w:r w:rsidRPr="002431F0">
        <w:rPr>
          <w:rFonts w:ascii="仿宋_GB2312" w:eastAsia="仿宋_GB2312"/>
          <w:sz w:val="32"/>
          <w:szCs w:val="32"/>
        </w:rPr>
        <w:t>学籍管理、教育管理、</w:t>
      </w:r>
      <w:r w:rsidRPr="002431F0">
        <w:rPr>
          <w:rFonts w:ascii="仿宋_GB2312" w:eastAsia="仿宋_GB2312" w:hint="eastAsia"/>
          <w:sz w:val="32"/>
          <w:szCs w:val="32"/>
        </w:rPr>
        <w:t>共青团工作等方面的规定。</w:t>
      </w:r>
    </w:p>
    <w:p w:rsidR="001D41ED" w:rsidRPr="002431F0" w:rsidRDefault="001D41ED" w:rsidP="001D41ED">
      <w:pPr>
        <w:spacing w:line="560" w:lineRule="exact"/>
        <w:ind w:firstLineChars="200" w:firstLine="643"/>
        <w:rPr>
          <w:rFonts w:ascii="仿宋_GB2312" w:eastAsia="仿宋_GB2312"/>
          <w:sz w:val="32"/>
          <w:szCs w:val="32"/>
        </w:rPr>
      </w:pPr>
      <w:r w:rsidRPr="00EB0907">
        <w:rPr>
          <w:rFonts w:ascii="仿宋_GB2312" w:eastAsia="仿宋_GB2312"/>
          <w:b/>
          <w:sz w:val="32"/>
          <w:szCs w:val="32"/>
        </w:rPr>
        <w:t>2.</w:t>
      </w:r>
      <w:r w:rsidRPr="00EB0907">
        <w:rPr>
          <w:rFonts w:ascii="仿宋_GB2312" w:eastAsia="仿宋_GB2312" w:hint="eastAsia"/>
          <w:b/>
          <w:sz w:val="32"/>
          <w:szCs w:val="32"/>
        </w:rPr>
        <w:t>网文写作。</w:t>
      </w:r>
      <w:r w:rsidRPr="002431F0">
        <w:rPr>
          <w:rFonts w:ascii="仿宋_GB2312" w:eastAsia="仿宋_GB2312" w:hint="eastAsia"/>
          <w:sz w:val="32"/>
          <w:szCs w:val="32"/>
        </w:rPr>
        <w:t>网文主题由学校统一确定范围，主要考察辅导员理论修养、文字能力以及网络素养。网文要从解决大学生思想、学习、生活中的实际问题出发，能准确把握学生关注的热点，政治导向正确，典型意义明显，工作效果突出，与学生形成良好互动。所有参赛网文将统一在山科易班“辅导员有话说”专栏发布，评委</w:t>
      </w:r>
      <w:r>
        <w:rPr>
          <w:rFonts w:ascii="仿宋_GB2312" w:eastAsia="仿宋_GB2312" w:hint="eastAsia"/>
          <w:sz w:val="32"/>
          <w:szCs w:val="32"/>
        </w:rPr>
        <w:t>根据</w:t>
      </w:r>
      <w:r w:rsidRPr="002431F0">
        <w:rPr>
          <w:rFonts w:ascii="仿宋_GB2312" w:eastAsia="仿宋_GB2312" w:hint="eastAsia"/>
          <w:sz w:val="32"/>
          <w:szCs w:val="32"/>
        </w:rPr>
        <w:t>网文</w:t>
      </w:r>
      <w:r w:rsidRPr="002431F0">
        <w:rPr>
          <w:rFonts w:ascii="仿宋_GB2312" w:eastAsia="仿宋_GB2312"/>
          <w:sz w:val="32"/>
          <w:szCs w:val="32"/>
        </w:rPr>
        <w:t>内容</w:t>
      </w:r>
      <w:r w:rsidRPr="002431F0">
        <w:rPr>
          <w:rFonts w:ascii="仿宋_GB2312" w:eastAsia="仿宋_GB2312" w:hint="eastAsia"/>
          <w:sz w:val="32"/>
          <w:szCs w:val="32"/>
        </w:rPr>
        <w:t>、阅读</w:t>
      </w:r>
      <w:r>
        <w:rPr>
          <w:rFonts w:ascii="仿宋_GB2312" w:eastAsia="仿宋_GB2312" w:hint="eastAsia"/>
          <w:sz w:val="32"/>
          <w:szCs w:val="32"/>
        </w:rPr>
        <w:t>量</w:t>
      </w:r>
      <w:r w:rsidRPr="002431F0">
        <w:rPr>
          <w:rFonts w:ascii="仿宋_GB2312" w:eastAsia="仿宋_GB2312"/>
          <w:sz w:val="32"/>
          <w:szCs w:val="32"/>
        </w:rPr>
        <w:t>、</w:t>
      </w:r>
      <w:r w:rsidRPr="002431F0">
        <w:rPr>
          <w:rFonts w:ascii="仿宋_GB2312" w:eastAsia="仿宋_GB2312" w:hint="eastAsia"/>
          <w:sz w:val="32"/>
          <w:szCs w:val="32"/>
        </w:rPr>
        <w:t>转发</w:t>
      </w:r>
      <w:r>
        <w:rPr>
          <w:rFonts w:ascii="仿宋_GB2312" w:eastAsia="仿宋_GB2312" w:hint="eastAsia"/>
          <w:sz w:val="32"/>
          <w:szCs w:val="32"/>
        </w:rPr>
        <w:t>量</w:t>
      </w:r>
      <w:r w:rsidRPr="002431F0">
        <w:rPr>
          <w:rFonts w:ascii="仿宋_GB2312" w:eastAsia="仿宋_GB2312" w:hint="eastAsia"/>
          <w:sz w:val="32"/>
          <w:szCs w:val="32"/>
        </w:rPr>
        <w:t>以及</w:t>
      </w:r>
      <w:r>
        <w:rPr>
          <w:rFonts w:ascii="仿宋_GB2312" w:eastAsia="仿宋_GB2312" w:hint="eastAsia"/>
          <w:sz w:val="32"/>
          <w:szCs w:val="32"/>
        </w:rPr>
        <w:t>师生</w:t>
      </w:r>
      <w:r w:rsidRPr="002431F0">
        <w:rPr>
          <w:rFonts w:ascii="仿宋_GB2312" w:eastAsia="仿宋_GB2312" w:hint="eastAsia"/>
          <w:sz w:val="32"/>
          <w:szCs w:val="32"/>
        </w:rPr>
        <w:t>互动情况等方面综合打分。网文不限字数，</w:t>
      </w:r>
      <w:r w:rsidRPr="002431F0">
        <w:rPr>
          <w:rFonts w:ascii="仿宋_GB2312" w:eastAsia="仿宋_GB2312"/>
          <w:sz w:val="32"/>
          <w:szCs w:val="32"/>
        </w:rPr>
        <w:t>不限</w:t>
      </w:r>
      <w:r w:rsidRPr="002431F0">
        <w:rPr>
          <w:rFonts w:ascii="仿宋_GB2312" w:eastAsia="仿宋_GB2312" w:hint="eastAsia"/>
          <w:sz w:val="32"/>
          <w:szCs w:val="32"/>
        </w:rPr>
        <w:t>文体。</w:t>
      </w:r>
    </w:p>
    <w:p w:rsidR="001D41ED" w:rsidRPr="002431F0" w:rsidRDefault="001D41ED" w:rsidP="001D41ED">
      <w:pPr>
        <w:spacing w:line="560" w:lineRule="exact"/>
        <w:ind w:firstLineChars="200" w:firstLine="643"/>
        <w:rPr>
          <w:rFonts w:ascii="仿宋_GB2312" w:eastAsia="仿宋_GB2312"/>
          <w:sz w:val="32"/>
          <w:szCs w:val="32"/>
        </w:rPr>
      </w:pPr>
      <w:r w:rsidRPr="00EB0907">
        <w:rPr>
          <w:rFonts w:ascii="仿宋_GB2312" w:eastAsia="仿宋_GB2312"/>
          <w:b/>
          <w:sz w:val="32"/>
          <w:szCs w:val="32"/>
        </w:rPr>
        <w:t>3.</w:t>
      </w:r>
      <w:r w:rsidRPr="00EB0907">
        <w:rPr>
          <w:rFonts w:ascii="仿宋_GB2312" w:eastAsia="仿宋_GB2312" w:hint="eastAsia"/>
          <w:b/>
          <w:sz w:val="32"/>
          <w:szCs w:val="32"/>
        </w:rPr>
        <w:t>案例分析。</w:t>
      </w:r>
      <w:r w:rsidRPr="002431F0">
        <w:rPr>
          <w:rFonts w:ascii="仿宋_GB2312" w:eastAsia="仿宋_GB2312" w:hint="eastAsia"/>
          <w:sz w:val="32"/>
          <w:szCs w:val="32"/>
        </w:rPr>
        <w:t>主要考察辅导员运用</w:t>
      </w:r>
      <w:r w:rsidRPr="002431F0">
        <w:rPr>
          <w:rFonts w:ascii="仿宋_GB2312" w:eastAsia="仿宋_GB2312"/>
          <w:sz w:val="32"/>
          <w:szCs w:val="32"/>
        </w:rPr>
        <w:t>科学理论发现问题、</w:t>
      </w:r>
      <w:r w:rsidRPr="002431F0">
        <w:rPr>
          <w:rFonts w:ascii="仿宋_GB2312" w:eastAsia="仿宋_GB2312" w:hint="eastAsia"/>
          <w:sz w:val="32"/>
          <w:szCs w:val="32"/>
        </w:rPr>
        <w:t>分析问题、研判问题、解决问题的能力。参赛辅导员提前</w:t>
      </w:r>
      <w:r w:rsidRPr="002431F0">
        <w:rPr>
          <w:rFonts w:ascii="仿宋_GB2312" w:eastAsia="仿宋_GB2312"/>
          <w:sz w:val="32"/>
          <w:szCs w:val="32"/>
        </w:rPr>
        <w:t>15</w:t>
      </w:r>
      <w:r w:rsidRPr="002431F0">
        <w:rPr>
          <w:rFonts w:ascii="仿宋_GB2312" w:eastAsia="仿宋_GB2312" w:hint="eastAsia"/>
          <w:sz w:val="32"/>
          <w:szCs w:val="32"/>
        </w:rPr>
        <w:t>分钟抽题，围绕案例中的问题本质、解决思路、实施办法及相关启示进行阐述。限时</w:t>
      </w:r>
      <w:r w:rsidRPr="002431F0">
        <w:rPr>
          <w:rFonts w:ascii="仿宋_GB2312" w:eastAsia="仿宋_GB2312"/>
          <w:sz w:val="32"/>
          <w:szCs w:val="32"/>
        </w:rPr>
        <w:t>5</w:t>
      </w:r>
      <w:r w:rsidRPr="002431F0">
        <w:rPr>
          <w:rFonts w:ascii="仿宋_GB2312" w:eastAsia="仿宋_GB2312" w:hint="eastAsia"/>
          <w:sz w:val="32"/>
          <w:szCs w:val="32"/>
        </w:rPr>
        <w:t>分钟。</w:t>
      </w:r>
    </w:p>
    <w:p w:rsidR="001D41ED" w:rsidRPr="002431F0" w:rsidRDefault="001D41ED" w:rsidP="001D41ED">
      <w:pPr>
        <w:spacing w:line="560" w:lineRule="exact"/>
        <w:ind w:firstLineChars="200" w:firstLine="643"/>
        <w:rPr>
          <w:rFonts w:ascii="仿宋_GB2312" w:eastAsia="仿宋_GB2312"/>
          <w:sz w:val="32"/>
          <w:szCs w:val="32"/>
        </w:rPr>
      </w:pPr>
      <w:r w:rsidRPr="00EB0907">
        <w:rPr>
          <w:rFonts w:ascii="仿宋_GB2312" w:eastAsia="仿宋_GB2312"/>
          <w:b/>
          <w:sz w:val="32"/>
          <w:szCs w:val="32"/>
        </w:rPr>
        <w:t>4.</w:t>
      </w:r>
      <w:r w:rsidRPr="00EB0907">
        <w:rPr>
          <w:rFonts w:ascii="仿宋_GB2312" w:eastAsia="仿宋_GB2312" w:hint="eastAsia"/>
          <w:b/>
          <w:sz w:val="32"/>
          <w:szCs w:val="32"/>
        </w:rPr>
        <w:t>理论宣讲。</w:t>
      </w:r>
      <w:r w:rsidRPr="002431F0">
        <w:rPr>
          <w:rFonts w:ascii="仿宋_GB2312" w:eastAsia="仿宋_GB2312" w:hint="eastAsia"/>
          <w:sz w:val="32"/>
          <w:szCs w:val="32"/>
        </w:rPr>
        <w:t>主要</w:t>
      </w:r>
      <w:r w:rsidRPr="002431F0">
        <w:rPr>
          <w:rFonts w:ascii="仿宋_GB2312" w:eastAsia="仿宋_GB2312"/>
          <w:sz w:val="32"/>
          <w:szCs w:val="32"/>
        </w:rPr>
        <w:t>考察辅导员对马克思主义理论、习近平新时代中国特色社会主义思想、党的十九大精神等学习宣传阐释能力，以及对大学生开展理想信念教育、中国特色社会主义和中国梦宣传教育、社会主义核心价值观教育过程中的理论宣传阐释能力，注重考察理论宣讲的政治性、思想性、理论性、政策性、导向性。</w:t>
      </w:r>
      <w:r w:rsidRPr="002431F0">
        <w:rPr>
          <w:rFonts w:ascii="仿宋_GB2312" w:eastAsia="仿宋_GB2312" w:hint="eastAsia"/>
          <w:sz w:val="32"/>
          <w:szCs w:val="32"/>
        </w:rPr>
        <w:t>参赛辅导员提前</w:t>
      </w:r>
      <w:r w:rsidRPr="002431F0">
        <w:rPr>
          <w:rFonts w:ascii="仿宋_GB2312" w:eastAsia="仿宋_GB2312"/>
          <w:sz w:val="32"/>
          <w:szCs w:val="32"/>
        </w:rPr>
        <w:t>30</w:t>
      </w:r>
      <w:r w:rsidRPr="002431F0">
        <w:rPr>
          <w:rFonts w:ascii="仿宋_GB2312" w:eastAsia="仿宋_GB2312" w:hint="eastAsia"/>
          <w:sz w:val="32"/>
          <w:szCs w:val="32"/>
        </w:rPr>
        <w:t>分钟抽取宣讲</w:t>
      </w:r>
      <w:r w:rsidRPr="002431F0">
        <w:rPr>
          <w:rFonts w:ascii="仿宋_GB2312" w:eastAsia="仿宋_GB2312" w:hint="eastAsia"/>
          <w:sz w:val="32"/>
          <w:szCs w:val="32"/>
        </w:rPr>
        <w:lastRenderedPageBreak/>
        <w:t>题目</w:t>
      </w:r>
      <w:r w:rsidRPr="002431F0">
        <w:rPr>
          <w:rFonts w:ascii="仿宋_GB2312" w:eastAsia="仿宋_GB2312" w:hAnsi="宋体" w:cs="宋体" w:hint="eastAsia"/>
          <w:kern w:val="0"/>
          <w:sz w:val="32"/>
          <w:szCs w:val="32"/>
        </w:rPr>
        <w:t>，</w:t>
      </w:r>
      <w:r w:rsidRPr="002431F0">
        <w:rPr>
          <w:rFonts w:ascii="仿宋_GB2312" w:eastAsia="仿宋_GB2312" w:hint="eastAsia"/>
          <w:sz w:val="32"/>
          <w:szCs w:val="32"/>
        </w:rPr>
        <w:t>限时5分钟。</w:t>
      </w:r>
    </w:p>
    <w:p w:rsidR="001D41ED" w:rsidRDefault="001D41ED" w:rsidP="001D41ED">
      <w:pPr>
        <w:spacing w:line="560" w:lineRule="exact"/>
        <w:ind w:firstLineChars="200" w:firstLine="643"/>
        <w:rPr>
          <w:rFonts w:ascii="仿宋_GB2312" w:eastAsia="仿宋_GB2312"/>
          <w:sz w:val="32"/>
          <w:szCs w:val="32"/>
        </w:rPr>
      </w:pPr>
      <w:r w:rsidRPr="00EB0907">
        <w:rPr>
          <w:rFonts w:ascii="仿宋_GB2312" w:eastAsia="仿宋_GB2312"/>
          <w:b/>
          <w:sz w:val="32"/>
          <w:szCs w:val="32"/>
        </w:rPr>
        <w:t>5.</w:t>
      </w:r>
      <w:r w:rsidRPr="00EB0907">
        <w:rPr>
          <w:rFonts w:ascii="仿宋_GB2312" w:eastAsia="仿宋_GB2312" w:hint="eastAsia"/>
          <w:b/>
          <w:sz w:val="32"/>
          <w:szCs w:val="32"/>
        </w:rPr>
        <w:t>谈心谈话和班情熟知。</w:t>
      </w:r>
      <w:r w:rsidRPr="002431F0">
        <w:rPr>
          <w:rFonts w:ascii="仿宋_GB2312" w:eastAsia="仿宋_GB2312" w:hint="eastAsia"/>
          <w:sz w:val="32"/>
          <w:szCs w:val="32"/>
        </w:rPr>
        <w:t>谈心谈话主要考察辅导员对相关政策、学生特征、学生成长成才规律的了解把握及对学生的教育引导能力。参赛选手现场提前</w:t>
      </w:r>
      <w:r w:rsidRPr="002431F0">
        <w:rPr>
          <w:rFonts w:ascii="仿宋_GB2312" w:eastAsia="仿宋_GB2312"/>
          <w:sz w:val="32"/>
          <w:szCs w:val="32"/>
        </w:rPr>
        <w:t>30</w:t>
      </w:r>
      <w:r w:rsidRPr="002431F0">
        <w:rPr>
          <w:rFonts w:ascii="仿宋_GB2312" w:eastAsia="仿宋_GB2312" w:hint="eastAsia"/>
          <w:sz w:val="32"/>
          <w:szCs w:val="32"/>
        </w:rPr>
        <w:t>分钟抽题，根据题目要求，以情景再现的方式开展谈心谈话，限时</w:t>
      </w:r>
      <w:r>
        <w:rPr>
          <w:rFonts w:ascii="仿宋_GB2312" w:eastAsia="仿宋_GB2312"/>
          <w:sz w:val="32"/>
          <w:szCs w:val="32"/>
        </w:rPr>
        <w:t>5</w:t>
      </w:r>
      <w:r w:rsidRPr="002431F0">
        <w:rPr>
          <w:rFonts w:ascii="仿宋_GB2312" w:eastAsia="仿宋_GB2312" w:hint="eastAsia"/>
          <w:sz w:val="32"/>
          <w:szCs w:val="32"/>
        </w:rPr>
        <w:t>分钟。班情熟知主要考察辅导员对班级学生基本情况的把握程度。参赛辅导员</w:t>
      </w:r>
      <w:r>
        <w:rPr>
          <w:rFonts w:ascii="仿宋_GB2312" w:eastAsia="仿宋_GB2312" w:hint="eastAsia"/>
          <w:sz w:val="32"/>
          <w:szCs w:val="32"/>
        </w:rPr>
        <w:t>在谈心谈话</w:t>
      </w:r>
      <w:r>
        <w:rPr>
          <w:rFonts w:ascii="仿宋_GB2312" w:eastAsia="仿宋_GB2312"/>
          <w:sz w:val="32"/>
          <w:szCs w:val="32"/>
        </w:rPr>
        <w:t>结束后，</w:t>
      </w:r>
      <w:r w:rsidRPr="002431F0">
        <w:rPr>
          <w:rFonts w:ascii="仿宋_GB2312" w:eastAsia="仿宋_GB2312" w:hint="eastAsia"/>
          <w:sz w:val="32"/>
          <w:szCs w:val="32"/>
        </w:rPr>
        <w:t>现场随机抽取</w:t>
      </w:r>
      <w:r>
        <w:rPr>
          <w:rFonts w:ascii="仿宋_GB2312" w:eastAsia="仿宋_GB2312" w:hint="eastAsia"/>
          <w:sz w:val="32"/>
          <w:szCs w:val="32"/>
        </w:rPr>
        <w:t>部分</w:t>
      </w:r>
      <w:r w:rsidRPr="002431F0">
        <w:rPr>
          <w:rFonts w:ascii="仿宋_GB2312" w:eastAsia="仿宋_GB2312" w:hint="eastAsia"/>
          <w:sz w:val="32"/>
          <w:szCs w:val="32"/>
        </w:rPr>
        <w:t>学生</w:t>
      </w:r>
      <w:r>
        <w:rPr>
          <w:rFonts w:ascii="仿宋_GB2312" w:eastAsia="仿宋_GB2312" w:hint="eastAsia"/>
          <w:sz w:val="32"/>
          <w:szCs w:val="32"/>
        </w:rPr>
        <w:t>照片</w:t>
      </w:r>
      <w:r w:rsidRPr="002431F0">
        <w:rPr>
          <w:rFonts w:ascii="仿宋_GB2312" w:eastAsia="仿宋_GB2312" w:hint="eastAsia"/>
          <w:sz w:val="32"/>
          <w:szCs w:val="32"/>
        </w:rPr>
        <w:t>，从</w:t>
      </w:r>
      <w:r w:rsidRPr="002431F0">
        <w:rPr>
          <w:rFonts w:ascii="仿宋_GB2312" w:eastAsia="仿宋_GB2312"/>
          <w:sz w:val="32"/>
          <w:szCs w:val="32"/>
        </w:rPr>
        <w:t>中</w:t>
      </w:r>
      <w:r w:rsidRPr="002431F0">
        <w:rPr>
          <w:rFonts w:ascii="仿宋_GB2312" w:eastAsia="仿宋_GB2312" w:hint="eastAsia"/>
          <w:sz w:val="32"/>
          <w:szCs w:val="32"/>
        </w:rPr>
        <w:t>辨认</w:t>
      </w:r>
      <w:r>
        <w:rPr>
          <w:rFonts w:ascii="仿宋_GB2312" w:eastAsia="仿宋_GB2312" w:hint="eastAsia"/>
          <w:sz w:val="32"/>
          <w:szCs w:val="32"/>
        </w:rPr>
        <w:t>是否</w:t>
      </w:r>
      <w:r>
        <w:rPr>
          <w:rFonts w:ascii="仿宋_GB2312" w:eastAsia="仿宋_GB2312"/>
          <w:sz w:val="32"/>
          <w:szCs w:val="32"/>
        </w:rPr>
        <w:t>为</w:t>
      </w:r>
      <w:r w:rsidRPr="002431F0">
        <w:rPr>
          <w:rFonts w:ascii="仿宋_GB2312" w:eastAsia="仿宋_GB2312" w:hint="eastAsia"/>
          <w:sz w:val="32"/>
          <w:szCs w:val="32"/>
        </w:rPr>
        <w:t>自己所带的学生，并</w:t>
      </w:r>
      <w:r w:rsidRPr="002431F0">
        <w:rPr>
          <w:rFonts w:ascii="仿宋_GB2312" w:eastAsia="仿宋_GB2312"/>
          <w:sz w:val="32"/>
          <w:szCs w:val="32"/>
        </w:rPr>
        <w:t>简要描述学生</w:t>
      </w:r>
      <w:r>
        <w:rPr>
          <w:rFonts w:ascii="仿宋_GB2312" w:eastAsia="仿宋_GB2312"/>
          <w:sz w:val="32"/>
          <w:szCs w:val="32"/>
        </w:rPr>
        <w:t>姓名、</w:t>
      </w:r>
      <w:r>
        <w:rPr>
          <w:rFonts w:ascii="仿宋_GB2312" w:eastAsia="仿宋_GB2312" w:hint="eastAsia"/>
          <w:sz w:val="32"/>
          <w:szCs w:val="32"/>
        </w:rPr>
        <w:t>专业班级</w:t>
      </w:r>
      <w:r>
        <w:rPr>
          <w:rFonts w:ascii="仿宋_GB2312" w:eastAsia="仿宋_GB2312"/>
          <w:sz w:val="32"/>
          <w:szCs w:val="32"/>
        </w:rPr>
        <w:t>、学习</w:t>
      </w:r>
      <w:r>
        <w:rPr>
          <w:rFonts w:ascii="仿宋_GB2312" w:eastAsia="仿宋_GB2312" w:hint="eastAsia"/>
          <w:sz w:val="32"/>
          <w:szCs w:val="32"/>
        </w:rPr>
        <w:t>情况</w:t>
      </w:r>
      <w:r>
        <w:rPr>
          <w:rFonts w:ascii="仿宋_GB2312" w:eastAsia="仿宋_GB2312"/>
          <w:sz w:val="32"/>
          <w:szCs w:val="32"/>
        </w:rPr>
        <w:t>等。</w:t>
      </w:r>
      <w:r>
        <w:rPr>
          <w:rFonts w:ascii="仿宋_GB2312" w:eastAsia="仿宋_GB2312" w:hint="eastAsia"/>
          <w:sz w:val="32"/>
          <w:szCs w:val="32"/>
        </w:rPr>
        <w:t>限时2分钟</w:t>
      </w:r>
      <w:r>
        <w:rPr>
          <w:rFonts w:ascii="仿宋_GB2312" w:eastAsia="仿宋_GB2312"/>
          <w:sz w:val="32"/>
          <w:szCs w:val="32"/>
        </w:rPr>
        <w:t>。</w:t>
      </w:r>
    </w:p>
    <w:p w:rsidR="001D41ED" w:rsidRPr="002431F0" w:rsidRDefault="001D41ED" w:rsidP="001D41ED">
      <w:pPr>
        <w:spacing w:line="560" w:lineRule="exact"/>
        <w:ind w:firstLineChars="200" w:firstLine="643"/>
        <w:rPr>
          <w:rFonts w:ascii="仿宋_GB2312" w:eastAsia="仿宋_GB2312"/>
          <w:sz w:val="32"/>
          <w:szCs w:val="32"/>
        </w:rPr>
      </w:pPr>
      <w:r w:rsidRPr="00EB0907">
        <w:rPr>
          <w:rFonts w:ascii="仿宋_GB2312" w:eastAsia="仿宋_GB2312" w:hint="eastAsia"/>
          <w:b/>
          <w:sz w:val="32"/>
          <w:szCs w:val="32"/>
        </w:rPr>
        <w:t>6</w:t>
      </w:r>
      <w:r w:rsidRPr="00EB0907">
        <w:rPr>
          <w:rFonts w:ascii="仿宋_GB2312" w:eastAsia="仿宋_GB2312"/>
          <w:b/>
          <w:sz w:val="32"/>
          <w:szCs w:val="32"/>
        </w:rPr>
        <w:t>.</w:t>
      </w:r>
      <w:r w:rsidRPr="00EB0907">
        <w:rPr>
          <w:rFonts w:ascii="仿宋_GB2312" w:eastAsia="仿宋_GB2312" w:hint="eastAsia"/>
          <w:b/>
          <w:sz w:val="32"/>
          <w:szCs w:val="32"/>
        </w:rPr>
        <w:t>学生工作体系建设经验交流。</w:t>
      </w:r>
      <w:r w:rsidRPr="002431F0">
        <w:rPr>
          <w:rFonts w:ascii="仿宋_GB2312" w:eastAsia="仿宋_GB2312" w:hint="eastAsia"/>
          <w:sz w:val="32"/>
          <w:szCs w:val="32"/>
        </w:rPr>
        <w:t>主要</w:t>
      </w:r>
      <w:r w:rsidRPr="002431F0">
        <w:rPr>
          <w:rFonts w:ascii="仿宋_GB2312" w:eastAsia="仿宋_GB2312"/>
          <w:sz w:val="32"/>
          <w:szCs w:val="32"/>
        </w:rPr>
        <w:t>考察各</w:t>
      </w:r>
      <w:r w:rsidRPr="002431F0">
        <w:rPr>
          <w:rFonts w:ascii="仿宋_GB2312" w:eastAsia="仿宋_GB2312" w:hint="eastAsia"/>
          <w:sz w:val="32"/>
          <w:szCs w:val="32"/>
        </w:rPr>
        <w:t>学院凝练</w:t>
      </w:r>
      <w:r>
        <w:rPr>
          <w:rFonts w:ascii="仿宋_GB2312" w:eastAsia="仿宋_GB2312" w:hint="eastAsia"/>
          <w:sz w:val="32"/>
          <w:szCs w:val="32"/>
        </w:rPr>
        <w:t>学生</w:t>
      </w:r>
      <w:r>
        <w:rPr>
          <w:rFonts w:ascii="仿宋_GB2312" w:eastAsia="仿宋_GB2312"/>
          <w:sz w:val="32"/>
          <w:szCs w:val="32"/>
        </w:rPr>
        <w:t>工作</w:t>
      </w:r>
      <w:r>
        <w:rPr>
          <w:rFonts w:ascii="仿宋_GB2312" w:eastAsia="仿宋_GB2312" w:hint="eastAsia"/>
          <w:sz w:val="32"/>
          <w:szCs w:val="32"/>
        </w:rPr>
        <w:t>特色，打造品牌，建立规范、稳定、配套的学生工作制度情况。各学院要</w:t>
      </w:r>
      <w:r w:rsidRPr="002431F0">
        <w:rPr>
          <w:rFonts w:ascii="仿宋_GB2312" w:eastAsia="仿宋_GB2312" w:hint="eastAsia"/>
          <w:sz w:val="32"/>
          <w:szCs w:val="32"/>
        </w:rPr>
        <w:t>聚焦学生的成长成才发展需求，形成分层次、有特色的学生工作体系。该环节</w:t>
      </w:r>
      <w:r>
        <w:rPr>
          <w:rFonts w:ascii="仿宋_GB2312" w:eastAsia="仿宋_GB2312" w:hint="eastAsia"/>
          <w:sz w:val="32"/>
          <w:szCs w:val="32"/>
        </w:rPr>
        <w:t>展示</w:t>
      </w:r>
      <w:r>
        <w:rPr>
          <w:rFonts w:ascii="仿宋_GB2312" w:eastAsia="仿宋_GB2312"/>
          <w:sz w:val="32"/>
          <w:szCs w:val="32"/>
        </w:rPr>
        <w:t>交流为主，</w:t>
      </w:r>
      <w:r w:rsidRPr="002431F0">
        <w:rPr>
          <w:rFonts w:ascii="仿宋_GB2312" w:eastAsia="仿宋_GB2312"/>
          <w:sz w:val="32"/>
          <w:szCs w:val="32"/>
        </w:rPr>
        <w:t>由学院</w:t>
      </w:r>
      <w:r w:rsidRPr="002431F0">
        <w:rPr>
          <w:rFonts w:ascii="仿宋_GB2312" w:eastAsia="仿宋_GB2312" w:hint="eastAsia"/>
          <w:sz w:val="32"/>
          <w:szCs w:val="32"/>
        </w:rPr>
        <w:t>学生工作</w:t>
      </w:r>
      <w:r w:rsidRPr="002431F0">
        <w:rPr>
          <w:rFonts w:ascii="仿宋_GB2312" w:eastAsia="仿宋_GB2312"/>
          <w:sz w:val="32"/>
          <w:szCs w:val="32"/>
        </w:rPr>
        <w:t>负责人汇报</w:t>
      </w:r>
      <w:r w:rsidRPr="002431F0">
        <w:rPr>
          <w:rFonts w:ascii="仿宋_GB2312" w:eastAsia="仿宋_GB2312" w:hint="eastAsia"/>
          <w:sz w:val="32"/>
          <w:szCs w:val="32"/>
        </w:rPr>
        <w:t>，</w:t>
      </w:r>
      <w:r w:rsidRPr="002431F0">
        <w:rPr>
          <w:rFonts w:ascii="仿宋_GB2312" w:eastAsia="仿宋_GB2312"/>
          <w:sz w:val="32"/>
          <w:szCs w:val="32"/>
        </w:rPr>
        <w:t>不计入</w:t>
      </w:r>
      <w:r w:rsidRPr="002431F0">
        <w:rPr>
          <w:rFonts w:ascii="仿宋_GB2312" w:eastAsia="仿宋_GB2312" w:hint="eastAsia"/>
          <w:sz w:val="32"/>
          <w:szCs w:val="32"/>
        </w:rPr>
        <w:t>团队比赛</w:t>
      </w:r>
      <w:r w:rsidRPr="002431F0">
        <w:rPr>
          <w:rFonts w:ascii="仿宋_GB2312" w:eastAsia="仿宋_GB2312"/>
          <w:sz w:val="32"/>
          <w:szCs w:val="32"/>
        </w:rPr>
        <w:t>总成绩</w:t>
      </w:r>
      <w:r w:rsidRPr="002431F0">
        <w:rPr>
          <w:rFonts w:ascii="仿宋_GB2312" w:eastAsia="仿宋_GB2312" w:hint="eastAsia"/>
          <w:sz w:val="32"/>
          <w:szCs w:val="32"/>
        </w:rPr>
        <w:t>。</w:t>
      </w:r>
    </w:p>
    <w:p w:rsidR="00E93E6B" w:rsidRPr="001D41ED" w:rsidRDefault="001D41ED" w:rsidP="007005BA">
      <w:pPr>
        <w:spacing w:line="560" w:lineRule="exact"/>
        <w:ind w:firstLineChars="200" w:firstLine="643"/>
      </w:pPr>
      <w:bookmarkStart w:id="0" w:name="_GoBack"/>
      <w:r w:rsidRPr="00EB0907">
        <w:rPr>
          <w:rFonts w:ascii="仿宋_GB2312" w:eastAsia="仿宋_GB2312" w:hint="eastAsia"/>
          <w:b/>
          <w:sz w:val="32"/>
          <w:szCs w:val="32"/>
        </w:rPr>
        <w:t>7.素质拓展</w:t>
      </w:r>
      <w:r w:rsidRPr="00EB0907">
        <w:rPr>
          <w:rFonts w:ascii="仿宋_GB2312" w:eastAsia="仿宋_GB2312"/>
          <w:b/>
          <w:sz w:val="32"/>
          <w:szCs w:val="32"/>
        </w:rPr>
        <w:t>。</w:t>
      </w:r>
      <w:bookmarkEnd w:id="0"/>
      <w:r w:rsidRPr="002431F0">
        <w:rPr>
          <w:rFonts w:ascii="仿宋_GB2312" w:eastAsia="仿宋_GB2312" w:hint="eastAsia"/>
          <w:sz w:val="32"/>
          <w:szCs w:val="32"/>
        </w:rPr>
        <w:t>素质拓展主要</w:t>
      </w:r>
      <w:r w:rsidRPr="002431F0">
        <w:rPr>
          <w:rFonts w:ascii="仿宋_GB2312" w:eastAsia="仿宋_GB2312"/>
          <w:sz w:val="32"/>
          <w:szCs w:val="32"/>
        </w:rPr>
        <w:t>以团队建设</w:t>
      </w:r>
      <w:r w:rsidRPr="002431F0">
        <w:rPr>
          <w:rFonts w:ascii="仿宋_GB2312" w:eastAsia="仿宋_GB2312" w:hint="eastAsia"/>
          <w:sz w:val="32"/>
          <w:szCs w:val="32"/>
        </w:rPr>
        <w:t>为主</w:t>
      </w:r>
      <w:r w:rsidRPr="002431F0">
        <w:rPr>
          <w:rFonts w:ascii="仿宋_GB2312" w:eastAsia="仿宋_GB2312"/>
          <w:sz w:val="32"/>
          <w:szCs w:val="32"/>
        </w:rPr>
        <w:t>，</w:t>
      </w:r>
      <w:r w:rsidRPr="002431F0">
        <w:rPr>
          <w:rFonts w:ascii="仿宋_GB2312" w:eastAsia="仿宋_GB2312" w:hint="eastAsia"/>
          <w:sz w:val="32"/>
          <w:szCs w:val="32"/>
        </w:rPr>
        <w:t>主要</w:t>
      </w:r>
      <w:r>
        <w:rPr>
          <w:rFonts w:ascii="仿宋_GB2312" w:eastAsia="仿宋_GB2312" w:hint="eastAsia"/>
          <w:sz w:val="32"/>
          <w:szCs w:val="32"/>
        </w:rPr>
        <w:t>目的</w:t>
      </w:r>
      <w:r>
        <w:rPr>
          <w:rFonts w:ascii="仿宋_GB2312" w:eastAsia="仿宋_GB2312"/>
          <w:sz w:val="32"/>
          <w:szCs w:val="32"/>
        </w:rPr>
        <w:t>在于</w:t>
      </w:r>
      <w:r w:rsidRPr="002431F0">
        <w:rPr>
          <w:rFonts w:ascii="仿宋_GB2312" w:eastAsia="仿宋_GB2312"/>
          <w:sz w:val="32"/>
          <w:szCs w:val="32"/>
        </w:rPr>
        <w:t>提升</w:t>
      </w:r>
      <w:r w:rsidRPr="002431F0">
        <w:rPr>
          <w:rFonts w:ascii="仿宋_GB2312" w:eastAsia="仿宋_GB2312" w:hint="eastAsia"/>
          <w:sz w:val="32"/>
          <w:szCs w:val="32"/>
        </w:rPr>
        <w:t>各</w:t>
      </w:r>
      <w:r w:rsidRPr="002431F0">
        <w:rPr>
          <w:rFonts w:ascii="仿宋_GB2312" w:eastAsia="仿宋_GB2312"/>
          <w:sz w:val="32"/>
          <w:szCs w:val="32"/>
        </w:rPr>
        <w:t>参赛</w:t>
      </w:r>
      <w:r w:rsidRPr="002431F0">
        <w:rPr>
          <w:rFonts w:ascii="仿宋_GB2312" w:eastAsia="仿宋_GB2312" w:hint="eastAsia"/>
          <w:sz w:val="32"/>
          <w:szCs w:val="32"/>
        </w:rPr>
        <w:t>团队的凝聚力，强化团队协作</w:t>
      </w:r>
      <w:r>
        <w:rPr>
          <w:rFonts w:ascii="仿宋_GB2312" w:eastAsia="仿宋_GB2312" w:hint="eastAsia"/>
          <w:sz w:val="32"/>
          <w:szCs w:val="32"/>
        </w:rPr>
        <w:t>能力，</w:t>
      </w:r>
      <w:r w:rsidRPr="002431F0">
        <w:rPr>
          <w:rFonts w:ascii="仿宋_GB2312" w:eastAsia="仿宋_GB2312"/>
          <w:sz w:val="32"/>
          <w:szCs w:val="32"/>
        </w:rPr>
        <w:t>不计入</w:t>
      </w:r>
      <w:r w:rsidRPr="002431F0">
        <w:rPr>
          <w:rFonts w:ascii="仿宋_GB2312" w:eastAsia="仿宋_GB2312" w:hint="eastAsia"/>
          <w:sz w:val="32"/>
          <w:szCs w:val="32"/>
        </w:rPr>
        <w:t>团队比赛</w:t>
      </w:r>
      <w:r>
        <w:rPr>
          <w:rFonts w:ascii="仿宋_GB2312" w:eastAsia="仿宋_GB2312"/>
          <w:sz w:val="32"/>
          <w:szCs w:val="32"/>
        </w:rPr>
        <w:t>总成绩</w:t>
      </w:r>
      <w:r w:rsidR="007005BA">
        <w:rPr>
          <w:rFonts w:ascii="仿宋_GB2312" w:eastAsia="仿宋_GB2312" w:hint="eastAsia"/>
          <w:sz w:val="32"/>
          <w:szCs w:val="32"/>
        </w:rPr>
        <w:t>。</w:t>
      </w:r>
    </w:p>
    <w:sectPr w:rsidR="00E93E6B" w:rsidRPr="001D41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169A" w:rsidRDefault="0013169A" w:rsidP="001D41ED">
      <w:r>
        <w:separator/>
      </w:r>
    </w:p>
  </w:endnote>
  <w:endnote w:type="continuationSeparator" w:id="0">
    <w:p w:rsidR="0013169A" w:rsidRDefault="0013169A" w:rsidP="001D4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169A" w:rsidRDefault="0013169A" w:rsidP="001D41ED">
      <w:r>
        <w:separator/>
      </w:r>
    </w:p>
  </w:footnote>
  <w:footnote w:type="continuationSeparator" w:id="0">
    <w:p w:rsidR="0013169A" w:rsidRDefault="0013169A" w:rsidP="001D41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0B7"/>
    <w:rsid w:val="0013169A"/>
    <w:rsid w:val="001D41ED"/>
    <w:rsid w:val="007005BA"/>
    <w:rsid w:val="00737932"/>
    <w:rsid w:val="008543B9"/>
    <w:rsid w:val="00C530B7"/>
    <w:rsid w:val="00E93E6B"/>
    <w:rsid w:val="00EB0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9CAD082-E62B-46D8-887F-7271B1D91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41ED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D41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D41E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D41E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D41E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223</Words>
  <Characters>1273</Characters>
  <Application>Microsoft Office Word</Application>
  <DocSecurity>0</DocSecurity>
  <Lines>10</Lines>
  <Paragraphs>2</Paragraphs>
  <ScaleCrop>false</ScaleCrop>
  <Company>Microsoft</Company>
  <LinksUpToDate>false</LinksUpToDate>
  <CharactersWithSpaces>1494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</dc:creator>
  <cp:keywords/>
  <dc:description/>
  <cp:lastModifiedBy>lili</cp:lastModifiedBy>
  <cp:revision>4</cp:revision>
  <dcterms:created xsi:type="dcterms:W3CDTF">2019-10-18T00:48:00Z</dcterms:created>
  <dcterms:modified xsi:type="dcterms:W3CDTF">2019-10-18T00:58:00Z</dcterms:modified>
</cp:coreProperties>
</file>